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42-Ö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Waldseebrücke Lührmannstraße - Sanierung Fahrbahnübergan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Herstellung von Fahrbahnübergängen aus Asphalt 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